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11F" w:rsidRPr="009C79BB" w:rsidRDefault="0069311F" w:rsidP="00226ED9">
      <w:pPr>
        <w:pStyle w:val="Nadpis1"/>
      </w:pPr>
      <w:r>
        <w:t xml:space="preserve">Novinka našeho školství: </w:t>
      </w:r>
      <w:r w:rsidRPr="009C79BB">
        <w:t>Ministerstvo bude financovat</w:t>
      </w:r>
      <w:r w:rsidRPr="0069311F">
        <w:t xml:space="preserve"> </w:t>
      </w:r>
      <w:r w:rsidRPr="009C79BB">
        <w:t>lesní třídy</w:t>
      </w:r>
    </w:p>
    <w:p w:rsidR="00EF581C" w:rsidRPr="00EF581C" w:rsidRDefault="00EF581C" w:rsidP="006D2FDE">
      <w:pPr>
        <w:contextualSpacing/>
        <w:rPr>
          <w:rFonts w:asciiTheme="minorHAnsi" w:hAnsiTheme="minorHAnsi"/>
          <w:b/>
        </w:rPr>
      </w:pPr>
    </w:p>
    <w:p w:rsidR="0019122F" w:rsidRDefault="0069311F" w:rsidP="006D2FDE">
      <w:pPr>
        <w:contextualSpacing/>
        <w:rPr>
          <w:rFonts w:asciiTheme="minorHAnsi" w:hAnsiTheme="minorHAnsi"/>
        </w:rPr>
      </w:pPr>
      <w:r>
        <w:rPr>
          <w:rFonts w:asciiTheme="minorHAnsi" w:hAnsiTheme="minorHAnsi"/>
        </w:rPr>
        <w:t xml:space="preserve">Od roku 2011 do </w:t>
      </w:r>
      <w:proofErr w:type="spellStart"/>
      <w:r>
        <w:rPr>
          <w:rFonts w:asciiTheme="minorHAnsi" w:hAnsiTheme="minorHAnsi"/>
        </w:rPr>
        <w:t>letoška</w:t>
      </w:r>
      <w:proofErr w:type="spellEnd"/>
      <w:r w:rsidR="00F24E75">
        <w:rPr>
          <w:rFonts w:asciiTheme="minorHAnsi" w:hAnsiTheme="minorHAnsi"/>
        </w:rPr>
        <w:t xml:space="preserve"> </w:t>
      </w:r>
      <w:r w:rsidR="006D2FDE">
        <w:rPr>
          <w:rFonts w:asciiTheme="minorHAnsi" w:hAnsiTheme="minorHAnsi"/>
        </w:rPr>
        <w:t xml:space="preserve">byl sledován </w:t>
      </w:r>
      <w:r w:rsidR="00F24E75">
        <w:rPr>
          <w:rFonts w:asciiTheme="minorHAnsi" w:hAnsiTheme="minorHAnsi"/>
        </w:rPr>
        <w:t>provoz lesní třídy v </w:t>
      </w:r>
      <w:r w:rsidR="00217B21">
        <w:rPr>
          <w:rFonts w:asciiTheme="minorHAnsi" w:hAnsiTheme="minorHAnsi"/>
        </w:rPr>
        <w:t>rámci</w:t>
      </w:r>
      <w:r w:rsidR="00F24E75">
        <w:rPr>
          <w:rFonts w:asciiTheme="minorHAnsi" w:hAnsiTheme="minorHAnsi"/>
        </w:rPr>
        <w:t xml:space="preserve"> mateřské š</w:t>
      </w:r>
      <w:r w:rsidR="00217B21">
        <w:rPr>
          <w:rFonts w:asciiTheme="minorHAnsi" w:hAnsiTheme="minorHAnsi"/>
        </w:rPr>
        <w:t xml:space="preserve">koly </w:t>
      </w:r>
      <w:r w:rsidR="00F24E75">
        <w:rPr>
          <w:rFonts w:asciiTheme="minorHAnsi" w:hAnsiTheme="minorHAnsi"/>
        </w:rPr>
        <w:t>Semínko v</w:t>
      </w:r>
      <w:r>
        <w:rPr>
          <w:rFonts w:asciiTheme="minorHAnsi" w:hAnsiTheme="minorHAnsi"/>
        </w:rPr>
        <w:t xml:space="preserve"> Praze. Je to školka soukromá, </w:t>
      </w:r>
      <w:r w:rsidR="00B528BF">
        <w:rPr>
          <w:rFonts w:asciiTheme="minorHAnsi" w:hAnsiTheme="minorHAnsi"/>
        </w:rPr>
        <w:t>založen</w:t>
      </w:r>
      <w:r w:rsidR="00226ED9">
        <w:rPr>
          <w:rFonts w:asciiTheme="minorHAnsi" w:hAnsiTheme="minorHAnsi"/>
        </w:rPr>
        <w:t>á</w:t>
      </w:r>
      <w:r w:rsidR="00B528BF">
        <w:rPr>
          <w:rFonts w:asciiTheme="minorHAnsi" w:hAnsiTheme="minorHAnsi"/>
        </w:rPr>
        <w:t xml:space="preserve"> v roce 2003 jako obecně prospěšná společnost</w:t>
      </w:r>
      <w:r>
        <w:rPr>
          <w:rFonts w:asciiTheme="minorHAnsi" w:hAnsiTheme="minorHAnsi"/>
        </w:rPr>
        <w:t>. Sídlí</w:t>
      </w:r>
      <w:r w:rsidR="00B528BF">
        <w:rPr>
          <w:rFonts w:asciiTheme="minorHAnsi" w:hAnsiTheme="minorHAnsi"/>
        </w:rPr>
        <w:t xml:space="preserve"> v</w:t>
      </w:r>
      <w:r>
        <w:rPr>
          <w:rFonts w:asciiTheme="minorHAnsi" w:hAnsiTheme="minorHAnsi"/>
        </w:rPr>
        <w:t xml:space="preserve"> osmihektarovém </w:t>
      </w:r>
      <w:r w:rsidR="00B528BF">
        <w:rPr>
          <w:rFonts w:asciiTheme="minorHAnsi" w:hAnsiTheme="minorHAnsi"/>
        </w:rPr>
        <w:t xml:space="preserve">areálu </w:t>
      </w:r>
      <w:proofErr w:type="spellStart"/>
      <w:r w:rsidR="00B528BF">
        <w:rPr>
          <w:rFonts w:asciiTheme="minorHAnsi" w:hAnsiTheme="minorHAnsi"/>
        </w:rPr>
        <w:t>Toulcův</w:t>
      </w:r>
      <w:proofErr w:type="spellEnd"/>
      <w:r w:rsidR="00B528BF">
        <w:rPr>
          <w:rFonts w:asciiTheme="minorHAnsi" w:hAnsiTheme="minorHAnsi"/>
        </w:rPr>
        <w:t xml:space="preserve"> Dvůr</w:t>
      </w:r>
      <w:r>
        <w:rPr>
          <w:rFonts w:asciiTheme="minorHAnsi" w:hAnsiTheme="minorHAnsi"/>
        </w:rPr>
        <w:t>, středisku</w:t>
      </w:r>
      <w:r w:rsidR="00217B21">
        <w:rPr>
          <w:rFonts w:asciiTheme="minorHAnsi" w:hAnsiTheme="minorHAnsi"/>
        </w:rPr>
        <w:t xml:space="preserve"> eko</w:t>
      </w:r>
      <w:r w:rsidR="00226ED9">
        <w:rPr>
          <w:rFonts w:asciiTheme="minorHAnsi" w:hAnsiTheme="minorHAnsi"/>
        </w:rPr>
        <w:t xml:space="preserve">logické výchovy, </w:t>
      </w:r>
      <w:r>
        <w:rPr>
          <w:rFonts w:asciiTheme="minorHAnsi" w:hAnsiTheme="minorHAnsi"/>
        </w:rPr>
        <w:t>ojedinělé mozaice</w:t>
      </w:r>
      <w:r w:rsidR="00217B21">
        <w:rPr>
          <w:rFonts w:asciiTheme="minorHAnsi" w:hAnsiTheme="minorHAnsi"/>
        </w:rPr>
        <w:t xml:space="preserve"> rozmanitých biotopů</w:t>
      </w:r>
      <w:r w:rsidR="00B528BF">
        <w:rPr>
          <w:rFonts w:asciiTheme="minorHAnsi" w:hAnsiTheme="minorHAnsi"/>
        </w:rPr>
        <w:t xml:space="preserve"> </w:t>
      </w:r>
      <w:r w:rsidR="0019122F">
        <w:rPr>
          <w:rFonts w:asciiTheme="minorHAnsi" w:hAnsiTheme="minorHAnsi"/>
        </w:rPr>
        <w:t>včetně farmy</w:t>
      </w:r>
      <w:r w:rsidR="00B528BF">
        <w:rPr>
          <w:rFonts w:asciiTheme="minorHAnsi" w:hAnsiTheme="minorHAnsi"/>
        </w:rPr>
        <w:t xml:space="preserve"> hospodářských zvířat. Školka má dvě běžné třídy a dvě třídy </w:t>
      </w:r>
      <w:r w:rsidR="0019122F">
        <w:rPr>
          <w:rFonts w:asciiTheme="minorHAnsi" w:hAnsiTheme="minorHAnsi"/>
        </w:rPr>
        <w:t>„</w:t>
      </w:r>
      <w:r w:rsidR="00B528BF">
        <w:rPr>
          <w:rFonts w:asciiTheme="minorHAnsi" w:hAnsiTheme="minorHAnsi"/>
        </w:rPr>
        <w:t>lesní</w:t>
      </w:r>
      <w:r w:rsidR="0019122F">
        <w:rPr>
          <w:rFonts w:asciiTheme="minorHAnsi" w:hAnsiTheme="minorHAnsi"/>
        </w:rPr>
        <w:t>ho typu“, kam dochází 15 dětí</w:t>
      </w:r>
      <w:r w:rsidR="00393419">
        <w:rPr>
          <w:rFonts w:asciiTheme="minorHAnsi" w:hAnsiTheme="minorHAnsi"/>
        </w:rPr>
        <w:t xml:space="preserve"> v režimu dvou nebo třídenní docházky</w:t>
      </w:r>
      <w:r w:rsidR="00C2700A">
        <w:rPr>
          <w:rFonts w:asciiTheme="minorHAnsi" w:hAnsiTheme="minorHAnsi"/>
        </w:rPr>
        <w:t xml:space="preserve">. </w:t>
      </w:r>
    </w:p>
    <w:p w:rsidR="00226ED9" w:rsidRDefault="00226ED9" w:rsidP="006D2FDE">
      <w:pPr>
        <w:contextualSpacing/>
        <w:rPr>
          <w:rFonts w:asciiTheme="minorHAnsi" w:hAnsiTheme="minorHAnsi"/>
          <w:b/>
        </w:rPr>
      </w:pPr>
    </w:p>
    <w:p w:rsidR="006C071E" w:rsidRPr="009C79BB" w:rsidRDefault="0069311F" w:rsidP="006D2FDE">
      <w:pPr>
        <w:contextualSpacing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Vzdělávat se v lese</w:t>
      </w:r>
    </w:p>
    <w:p w:rsidR="0036047F" w:rsidRPr="0019122F" w:rsidRDefault="005D145E" w:rsidP="006D2FDE">
      <w:pPr>
        <w:contextualSpacing/>
        <w:rPr>
          <w:rFonts w:asciiTheme="minorHAnsi" w:hAnsiTheme="minorHAnsi"/>
          <w:color w:val="FF0000"/>
        </w:rPr>
      </w:pPr>
      <w:r>
        <w:rPr>
          <w:rFonts w:asciiTheme="minorHAnsi" w:hAnsiTheme="minorHAnsi"/>
        </w:rPr>
        <w:t>Lesní mateřská škola</w:t>
      </w:r>
      <w:r w:rsidR="00CF564C">
        <w:rPr>
          <w:rFonts w:asciiTheme="minorHAnsi" w:hAnsiTheme="minorHAnsi"/>
        </w:rPr>
        <w:t xml:space="preserve"> </w:t>
      </w:r>
      <w:r w:rsidR="00CF564C" w:rsidRPr="00CF564C">
        <w:rPr>
          <w:rFonts w:asciiTheme="minorHAnsi" w:hAnsiTheme="minorHAnsi"/>
        </w:rPr>
        <w:t xml:space="preserve">je </w:t>
      </w:r>
      <w:r w:rsidR="00CF564C" w:rsidRPr="00393419">
        <w:rPr>
          <w:rFonts w:asciiTheme="minorHAnsi" w:hAnsiTheme="minorHAnsi"/>
        </w:rPr>
        <w:t>druhem předškolního zařízení</w:t>
      </w:r>
      <w:r w:rsidR="00CF564C" w:rsidRPr="00CF564C">
        <w:rPr>
          <w:rFonts w:asciiTheme="minorHAnsi" w:hAnsiTheme="minorHAnsi"/>
        </w:rPr>
        <w:t xml:space="preserve">, v němž se naprostá většina aktivit odehrává venku - </w:t>
      </w:r>
      <w:r w:rsidR="00CF564C" w:rsidRPr="00393419">
        <w:rPr>
          <w:rFonts w:asciiTheme="minorHAnsi" w:hAnsiTheme="minorHAnsi"/>
        </w:rPr>
        <w:t>v lese, v krajině.</w:t>
      </w:r>
      <w:r w:rsidR="00CF564C" w:rsidRPr="00CF564C">
        <w:rPr>
          <w:rFonts w:asciiTheme="minorHAnsi" w:hAnsiTheme="minorHAnsi"/>
        </w:rPr>
        <w:t xml:space="preserve"> Děti si hrají a „učí“ se </w:t>
      </w:r>
      <w:r w:rsidR="00CF564C" w:rsidRPr="00393419">
        <w:rPr>
          <w:rFonts w:asciiTheme="minorHAnsi" w:hAnsiTheme="minorHAnsi"/>
        </w:rPr>
        <w:t>za každého počasí</w:t>
      </w:r>
      <w:r w:rsidR="00D76324">
        <w:rPr>
          <w:rFonts w:asciiTheme="minorHAnsi" w:hAnsiTheme="minorHAnsi"/>
        </w:rPr>
        <w:t xml:space="preserve"> venku</w:t>
      </w:r>
      <w:r w:rsidR="00CF564C" w:rsidRPr="00393419">
        <w:rPr>
          <w:rFonts w:asciiTheme="minorHAnsi" w:hAnsiTheme="minorHAnsi"/>
        </w:rPr>
        <w:t>.</w:t>
      </w:r>
      <w:r w:rsidR="00CF564C" w:rsidRPr="00CF564C">
        <w:rPr>
          <w:rFonts w:asciiTheme="minorHAnsi" w:hAnsiTheme="minorHAnsi"/>
        </w:rPr>
        <w:t xml:space="preserve"> </w:t>
      </w:r>
      <w:r w:rsidR="0019122F">
        <w:rPr>
          <w:rFonts w:asciiTheme="minorHAnsi" w:hAnsiTheme="minorHAnsi"/>
        </w:rPr>
        <w:t>L</w:t>
      </w:r>
      <w:r w:rsidR="00393419">
        <w:rPr>
          <w:rFonts w:asciiTheme="minorHAnsi" w:hAnsiTheme="minorHAnsi"/>
        </w:rPr>
        <w:t xml:space="preserve">ze </w:t>
      </w:r>
      <w:r w:rsidR="0019122F">
        <w:rPr>
          <w:rFonts w:asciiTheme="minorHAnsi" w:hAnsiTheme="minorHAnsi"/>
        </w:rPr>
        <w:t xml:space="preserve">ji tedy </w:t>
      </w:r>
      <w:r w:rsidR="00393419">
        <w:rPr>
          <w:rFonts w:asciiTheme="minorHAnsi" w:hAnsiTheme="minorHAnsi"/>
        </w:rPr>
        <w:t xml:space="preserve">považovat za druh ekoškolky, která se vyznačuje dostatkem pohybu, otužováním, zdravým stravováním, odpovědným postojem k životnímu prostředí. </w:t>
      </w:r>
      <w:r w:rsidR="0019122F">
        <w:rPr>
          <w:rFonts w:asciiTheme="minorHAnsi" w:hAnsiTheme="minorHAnsi"/>
        </w:rPr>
        <w:t>Volba názvu „</w:t>
      </w:r>
      <w:proofErr w:type="spellStart"/>
      <w:r w:rsidR="0019122F">
        <w:rPr>
          <w:rFonts w:asciiTheme="minorHAnsi" w:hAnsiTheme="minorHAnsi"/>
        </w:rPr>
        <w:t>ekoškolka</w:t>
      </w:r>
      <w:proofErr w:type="spellEnd"/>
      <w:r>
        <w:rPr>
          <w:rFonts w:asciiTheme="minorHAnsi" w:hAnsiTheme="minorHAnsi"/>
        </w:rPr>
        <w:t xml:space="preserve"> či </w:t>
      </w:r>
      <w:r w:rsidR="0019122F">
        <w:rPr>
          <w:rFonts w:asciiTheme="minorHAnsi" w:hAnsiTheme="minorHAnsi"/>
        </w:rPr>
        <w:t>„</w:t>
      </w:r>
      <w:r>
        <w:rPr>
          <w:rFonts w:asciiTheme="minorHAnsi" w:hAnsiTheme="minorHAnsi"/>
        </w:rPr>
        <w:t>lesní školk</w:t>
      </w:r>
      <w:r w:rsidR="0019122F">
        <w:rPr>
          <w:rFonts w:asciiTheme="minorHAnsi" w:hAnsiTheme="minorHAnsi"/>
        </w:rPr>
        <w:t>a“</w:t>
      </w:r>
      <w:r>
        <w:rPr>
          <w:rFonts w:asciiTheme="minorHAnsi" w:hAnsiTheme="minorHAnsi"/>
        </w:rPr>
        <w:t xml:space="preserve"> záleží na rozhodnutí vedení, legislativa tyto pojmy nezná</w:t>
      </w:r>
      <w:r w:rsidR="00654AA7">
        <w:rPr>
          <w:rFonts w:asciiTheme="minorHAnsi" w:hAnsiTheme="minorHAnsi"/>
        </w:rPr>
        <w:t xml:space="preserve"> a k</w:t>
      </w:r>
      <w:r w:rsidR="0036047F">
        <w:rPr>
          <w:rFonts w:asciiTheme="minorHAnsi" w:hAnsiTheme="minorHAnsi"/>
        </w:rPr>
        <w:t> použití názvu</w:t>
      </w:r>
      <w:r>
        <w:rPr>
          <w:rFonts w:asciiTheme="minorHAnsi" w:hAnsiTheme="minorHAnsi"/>
        </w:rPr>
        <w:t xml:space="preserve"> </w:t>
      </w:r>
      <w:r w:rsidR="0036047F">
        <w:rPr>
          <w:rFonts w:asciiTheme="minorHAnsi" w:hAnsiTheme="minorHAnsi"/>
        </w:rPr>
        <w:t>nevyžaduje</w:t>
      </w:r>
      <w:r>
        <w:rPr>
          <w:rFonts w:asciiTheme="minorHAnsi" w:hAnsiTheme="minorHAnsi"/>
        </w:rPr>
        <w:t xml:space="preserve"> zvláštní povolení</w:t>
      </w:r>
      <w:r w:rsidR="0036047F">
        <w:rPr>
          <w:rFonts w:asciiTheme="minorHAnsi" w:hAnsiTheme="minorHAnsi"/>
        </w:rPr>
        <w:t>. Označení</w:t>
      </w:r>
      <w:r>
        <w:rPr>
          <w:rFonts w:asciiTheme="minorHAnsi" w:hAnsiTheme="minorHAnsi"/>
        </w:rPr>
        <w:t xml:space="preserve"> je pouze signálem pro veřejnost a </w:t>
      </w:r>
      <w:r w:rsidR="00654AA7">
        <w:rPr>
          <w:rFonts w:asciiTheme="minorHAnsi" w:hAnsiTheme="minorHAnsi"/>
        </w:rPr>
        <w:t xml:space="preserve">zejména </w:t>
      </w:r>
      <w:r>
        <w:rPr>
          <w:rFonts w:asciiTheme="minorHAnsi" w:hAnsiTheme="minorHAnsi"/>
        </w:rPr>
        <w:t xml:space="preserve">rodiče. Nejpodstatnější je </w:t>
      </w:r>
      <w:r w:rsidR="0069311F">
        <w:rPr>
          <w:rFonts w:asciiTheme="minorHAnsi" w:hAnsiTheme="minorHAnsi"/>
        </w:rPr>
        <w:t>samotná praxe -  k</w:t>
      </w:r>
      <w:r w:rsidR="00393419">
        <w:rPr>
          <w:rFonts w:asciiTheme="minorHAnsi" w:hAnsiTheme="minorHAnsi"/>
        </w:rPr>
        <w:t xml:space="preserve">aždá školka </w:t>
      </w:r>
      <w:r>
        <w:rPr>
          <w:rFonts w:asciiTheme="minorHAnsi" w:hAnsiTheme="minorHAnsi"/>
        </w:rPr>
        <w:t xml:space="preserve">si vytváří svůj </w:t>
      </w:r>
      <w:r w:rsidR="0069311F">
        <w:rPr>
          <w:rFonts w:asciiTheme="minorHAnsi" w:hAnsiTheme="minorHAnsi"/>
        </w:rPr>
        <w:t xml:space="preserve">školní </w:t>
      </w:r>
      <w:r>
        <w:rPr>
          <w:rFonts w:asciiTheme="minorHAnsi" w:hAnsiTheme="minorHAnsi"/>
        </w:rPr>
        <w:t>vzdělávací program</w:t>
      </w:r>
      <w:r w:rsidR="00226ED9">
        <w:rPr>
          <w:rFonts w:asciiTheme="minorHAnsi" w:hAnsiTheme="minorHAnsi"/>
        </w:rPr>
        <w:t xml:space="preserve"> </w:t>
      </w:r>
      <w:r w:rsidR="0069311F">
        <w:rPr>
          <w:rFonts w:asciiTheme="minorHAnsi" w:hAnsiTheme="minorHAnsi"/>
        </w:rPr>
        <w:t>(ŠVP)</w:t>
      </w:r>
      <w:r w:rsidR="00226ED9">
        <w:rPr>
          <w:rFonts w:asciiTheme="minorHAnsi" w:hAnsiTheme="minorHAnsi"/>
        </w:rPr>
        <w:t xml:space="preserve">a každá </w:t>
      </w:r>
      <w:r w:rsidR="00654AA7">
        <w:rPr>
          <w:rFonts w:asciiTheme="minorHAnsi" w:hAnsiTheme="minorHAnsi"/>
        </w:rPr>
        <w:t>je tedy originální</w:t>
      </w:r>
      <w:r w:rsidR="00C2700A">
        <w:rPr>
          <w:rFonts w:asciiTheme="minorHAnsi" w:hAnsiTheme="minorHAnsi"/>
        </w:rPr>
        <w:t>.</w:t>
      </w:r>
    </w:p>
    <w:p w:rsidR="00654AA7" w:rsidRPr="009C79BB" w:rsidRDefault="0036047F" w:rsidP="009C79BB">
      <w:pPr>
        <w:contextualSpacing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r w:rsidR="0019122F">
        <w:rPr>
          <w:rFonts w:asciiTheme="minorHAnsi" w:hAnsiTheme="minorHAnsi"/>
        </w:rPr>
        <w:t xml:space="preserve">Lesní školky můžeme </w:t>
      </w:r>
      <w:r w:rsidR="00393419">
        <w:rPr>
          <w:rFonts w:asciiTheme="minorHAnsi" w:hAnsiTheme="minorHAnsi"/>
        </w:rPr>
        <w:t>rozdělit do dvou základních typů</w:t>
      </w:r>
      <w:r w:rsidR="00484A02">
        <w:rPr>
          <w:rFonts w:asciiTheme="minorHAnsi" w:hAnsiTheme="minorHAnsi"/>
        </w:rPr>
        <w:t>:</w:t>
      </w:r>
      <w:r w:rsidR="009C79BB">
        <w:rPr>
          <w:rFonts w:asciiTheme="minorHAnsi" w:hAnsiTheme="minorHAnsi"/>
        </w:rPr>
        <w:t xml:space="preserve"> Prvním je </w:t>
      </w:r>
      <w:r w:rsidR="00393419" w:rsidRPr="00484A02">
        <w:rPr>
          <w:rFonts w:asciiTheme="minorHAnsi" w:hAnsiTheme="minorHAnsi"/>
        </w:rPr>
        <w:t xml:space="preserve">samostatná </w:t>
      </w:r>
      <w:r w:rsidR="0019122F" w:rsidRPr="0069311F">
        <w:rPr>
          <w:rFonts w:asciiTheme="minorHAnsi" w:hAnsiTheme="minorHAnsi"/>
          <w:b/>
        </w:rPr>
        <w:t>lesní školka</w:t>
      </w:r>
      <w:r w:rsidR="009C79BB">
        <w:rPr>
          <w:rFonts w:asciiTheme="minorHAnsi" w:hAnsiTheme="minorHAnsi"/>
        </w:rPr>
        <w:t xml:space="preserve">, </w:t>
      </w:r>
      <w:r w:rsidR="00484A02" w:rsidRPr="00484A02">
        <w:rPr>
          <w:rFonts w:asciiTheme="minorHAnsi" w:hAnsiTheme="minorHAnsi"/>
        </w:rPr>
        <w:t>zcela nezávislá na budově</w:t>
      </w:r>
      <w:r w:rsidR="009C79BB">
        <w:rPr>
          <w:rFonts w:asciiTheme="minorHAnsi" w:hAnsiTheme="minorHAnsi"/>
        </w:rPr>
        <w:t xml:space="preserve">. V ČR často funguje jen dopoledne, oběd a odpolední program si již zajišťují rodiče. Druhou možností je </w:t>
      </w:r>
      <w:r w:rsidR="009C79BB">
        <w:rPr>
          <w:rFonts w:asciiTheme="minorHAnsi" w:hAnsiTheme="minorHAnsi"/>
          <w:b/>
        </w:rPr>
        <w:t>int</w:t>
      </w:r>
      <w:r w:rsidR="00484A02" w:rsidRPr="009C79BB">
        <w:rPr>
          <w:rFonts w:asciiTheme="minorHAnsi" w:hAnsiTheme="minorHAnsi"/>
          <w:b/>
        </w:rPr>
        <w:t xml:space="preserve">egrovaná </w:t>
      </w:r>
      <w:r w:rsidR="0019122F" w:rsidRPr="009C79BB">
        <w:rPr>
          <w:rFonts w:asciiTheme="minorHAnsi" w:hAnsiTheme="minorHAnsi"/>
          <w:b/>
        </w:rPr>
        <w:t>„lesní třída</w:t>
      </w:r>
      <w:r w:rsidR="0019122F" w:rsidRPr="009C79BB">
        <w:rPr>
          <w:rFonts w:asciiTheme="minorHAnsi" w:hAnsiTheme="minorHAnsi"/>
        </w:rPr>
        <w:t>“</w:t>
      </w:r>
      <w:r w:rsidR="00484A02" w:rsidRPr="009C79BB">
        <w:rPr>
          <w:rFonts w:asciiTheme="minorHAnsi" w:hAnsiTheme="minorHAnsi"/>
        </w:rPr>
        <w:t xml:space="preserve">, která funguje ve spolupráci s klasickou </w:t>
      </w:r>
      <w:r w:rsidRPr="009C79BB">
        <w:rPr>
          <w:rFonts w:asciiTheme="minorHAnsi" w:hAnsiTheme="minorHAnsi"/>
        </w:rPr>
        <w:t xml:space="preserve">MŠ </w:t>
      </w:r>
      <w:r w:rsidR="0019122F" w:rsidRPr="009C79BB">
        <w:rPr>
          <w:rFonts w:asciiTheme="minorHAnsi" w:hAnsiTheme="minorHAnsi"/>
        </w:rPr>
        <w:t xml:space="preserve">- </w:t>
      </w:r>
      <w:r w:rsidR="00484A02" w:rsidRPr="009C79BB">
        <w:rPr>
          <w:rFonts w:asciiTheme="minorHAnsi" w:hAnsiTheme="minorHAnsi"/>
        </w:rPr>
        <w:t>např. sdíl</w:t>
      </w:r>
      <w:r w:rsidR="0019122F" w:rsidRPr="009C79BB">
        <w:rPr>
          <w:rFonts w:asciiTheme="minorHAnsi" w:hAnsiTheme="minorHAnsi"/>
        </w:rPr>
        <w:t xml:space="preserve">í </w:t>
      </w:r>
      <w:r w:rsidR="00484A02" w:rsidRPr="009C79BB">
        <w:rPr>
          <w:rFonts w:asciiTheme="minorHAnsi" w:hAnsiTheme="minorHAnsi"/>
        </w:rPr>
        <w:t>kuchyn</w:t>
      </w:r>
      <w:r w:rsidR="0019122F" w:rsidRPr="009C79BB">
        <w:rPr>
          <w:rFonts w:asciiTheme="minorHAnsi" w:hAnsiTheme="minorHAnsi"/>
        </w:rPr>
        <w:t xml:space="preserve">i, jídelnu či zázemí pro odpočinek. </w:t>
      </w:r>
      <w:r w:rsidR="009C79BB" w:rsidRPr="009C79BB">
        <w:rPr>
          <w:rFonts w:asciiTheme="minorHAnsi" w:hAnsiTheme="minorHAnsi"/>
        </w:rPr>
        <w:t xml:space="preserve">To je tedy i případ </w:t>
      </w:r>
      <w:r w:rsidR="00C2700A">
        <w:rPr>
          <w:rFonts w:asciiTheme="minorHAnsi" w:hAnsiTheme="minorHAnsi"/>
        </w:rPr>
        <w:t>sledované lesní třídy</w:t>
      </w:r>
      <w:r w:rsidR="009C79BB">
        <w:rPr>
          <w:rFonts w:asciiTheme="minorHAnsi" w:hAnsiTheme="minorHAnsi"/>
        </w:rPr>
        <w:t xml:space="preserve">, ta je integrována do mateřské školy </w:t>
      </w:r>
      <w:r w:rsidR="00745805" w:rsidRPr="009C79BB">
        <w:rPr>
          <w:rFonts w:asciiTheme="minorHAnsi" w:hAnsiTheme="minorHAnsi"/>
        </w:rPr>
        <w:t>skrze společné stravování.</w:t>
      </w:r>
    </w:p>
    <w:p w:rsidR="0036047F" w:rsidRDefault="0036047F" w:rsidP="0036047F">
      <w:pPr>
        <w:rPr>
          <w:rFonts w:asciiTheme="minorHAnsi" w:hAnsiTheme="minorHAnsi"/>
        </w:rPr>
      </w:pPr>
    </w:p>
    <w:p w:rsidR="0036047F" w:rsidRPr="009C79BB" w:rsidRDefault="0069311F" w:rsidP="0036047F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Lesní předškoláci jsou na nástup do školy připraveni dobře</w:t>
      </w:r>
    </w:p>
    <w:p w:rsidR="0056286F" w:rsidRDefault="0036047F" w:rsidP="00226ED9">
      <w:pPr>
        <w:pStyle w:val="Normlnweb"/>
        <w:contextualSpacing/>
        <w:rPr>
          <w:rFonts w:asciiTheme="minorHAnsi" w:hAnsiTheme="minorHAnsi"/>
        </w:rPr>
      </w:pPr>
      <w:r>
        <w:rPr>
          <w:rFonts w:asciiTheme="minorHAnsi" w:hAnsiTheme="minorHAnsi"/>
        </w:rPr>
        <w:t>Sle</w:t>
      </w:r>
      <w:r w:rsidR="00E61135">
        <w:rPr>
          <w:rFonts w:asciiTheme="minorHAnsi" w:hAnsiTheme="minorHAnsi"/>
        </w:rPr>
        <w:t xml:space="preserve">dování bylo zaměřeno na náplň </w:t>
      </w:r>
      <w:r w:rsidR="00C2700A">
        <w:rPr>
          <w:rFonts w:asciiTheme="minorHAnsi" w:hAnsiTheme="minorHAnsi"/>
        </w:rPr>
        <w:t>výuky, práci učitelů, vybavení,</w:t>
      </w:r>
      <w:r w:rsidR="00E61135">
        <w:rPr>
          <w:rFonts w:asciiTheme="minorHAnsi" w:hAnsiTheme="minorHAnsi"/>
        </w:rPr>
        <w:t xml:space="preserve"> hygie</w:t>
      </w:r>
      <w:r w:rsidR="001A17BF">
        <w:rPr>
          <w:rFonts w:asciiTheme="minorHAnsi" w:hAnsiTheme="minorHAnsi"/>
        </w:rPr>
        <w:t>nické podmínky</w:t>
      </w:r>
      <w:r w:rsidR="0069311F">
        <w:rPr>
          <w:rFonts w:asciiTheme="minorHAnsi" w:hAnsiTheme="minorHAnsi"/>
        </w:rPr>
        <w:t xml:space="preserve"> a srovnání </w:t>
      </w:r>
      <w:r w:rsidR="00E61135">
        <w:rPr>
          <w:rFonts w:asciiTheme="minorHAnsi" w:hAnsiTheme="minorHAnsi"/>
        </w:rPr>
        <w:t>s </w:t>
      </w:r>
      <w:r w:rsidR="00C2700A">
        <w:rPr>
          <w:rFonts w:asciiTheme="minorHAnsi" w:hAnsiTheme="minorHAnsi"/>
        </w:rPr>
        <w:t>běžný</w:t>
      </w:r>
      <w:r w:rsidR="00E61135">
        <w:rPr>
          <w:rFonts w:asciiTheme="minorHAnsi" w:hAnsiTheme="minorHAnsi"/>
        </w:rPr>
        <w:t>mi třídami ve školce.</w:t>
      </w:r>
      <w:r w:rsidR="00D76324">
        <w:rPr>
          <w:rFonts w:asciiTheme="minorHAnsi" w:hAnsiTheme="minorHAnsi"/>
        </w:rPr>
        <w:t xml:space="preserve"> </w:t>
      </w:r>
      <w:r w:rsidR="00041B9A">
        <w:rPr>
          <w:rFonts w:asciiTheme="minorHAnsi" w:hAnsiTheme="minorHAnsi"/>
        </w:rPr>
        <w:t>Ministerstvo n</w:t>
      </w:r>
      <w:r w:rsidR="00E61135" w:rsidRPr="00E61135">
        <w:rPr>
          <w:rFonts w:asciiTheme="minorHAnsi" w:hAnsiTheme="minorHAnsi"/>
        </w:rPr>
        <w:t>akonec vyhod</w:t>
      </w:r>
      <w:r w:rsidR="00041B9A">
        <w:rPr>
          <w:rFonts w:asciiTheme="minorHAnsi" w:hAnsiTheme="minorHAnsi"/>
        </w:rPr>
        <w:t xml:space="preserve">notilo, že děti v lesní třídě </w:t>
      </w:r>
      <w:r w:rsidR="00E61135" w:rsidRPr="00E61135">
        <w:rPr>
          <w:rFonts w:asciiTheme="minorHAnsi" w:hAnsiTheme="minorHAnsi"/>
        </w:rPr>
        <w:t xml:space="preserve">jsou připraveny na vstup do školy </w:t>
      </w:r>
      <w:r w:rsidR="00041B9A">
        <w:rPr>
          <w:rFonts w:asciiTheme="minorHAnsi" w:hAnsiTheme="minorHAnsi"/>
        </w:rPr>
        <w:t xml:space="preserve">stejně </w:t>
      </w:r>
      <w:r w:rsidR="00226ED9">
        <w:rPr>
          <w:rFonts w:asciiTheme="minorHAnsi" w:hAnsiTheme="minorHAnsi"/>
        </w:rPr>
        <w:t>dobře jako vrstevníci</w:t>
      </w:r>
      <w:r w:rsidR="001A17BF">
        <w:rPr>
          <w:rFonts w:asciiTheme="minorHAnsi" w:hAnsiTheme="minorHAnsi"/>
        </w:rPr>
        <w:t xml:space="preserve"> z běžné třídy</w:t>
      </w:r>
      <w:r w:rsidR="00E61135" w:rsidRPr="00E61135">
        <w:rPr>
          <w:rFonts w:asciiTheme="minorHAnsi" w:hAnsiTheme="minorHAnsi"/>
        </w:rPr>
        <w:t>.</w:t>
      </w:r>
      <w:r w:rsidR="00654AA7">
        <w:rPr>
          <w:rFonts w:asciiTheme="minorHAnsi" w:hAnsiTheme="minorHAnsi"/>
        </w:rPr>
        <w:t xml:space="preserve"> T</w:t>
      </w:r>
      <w:r w:rsidR="00041B9A">
        <w:rPr>
          <w:rFonts w:asciiTheme="minorHAnsi" w:hAnsiTheme="minorHAnsi"/>
        </w:rPr>
        <w:t>estování</w:t>
      </w:r>
      <w:r w:rsidR="00654AA7">
        <w:rPr>
          <w:rFonts w:asciiTheme="minorHAnsi" w:hAnsiTheme="minorHAnsi"/>
        </w:rPr>
        <w:t xml:space="preserve"> potvrdilo</w:t>
      </w:r>
      <w:r w:rsidR="00654AA7" w:rsidRPr="00654AA7">
        <w:rPr>
          <w:rFonts w:asciiTheme="minorHAnsi" w:hAnsiTheme="minorHAnsi"/>
        </w:rPr>
        <w:t xml:space="preserve">, </w:t>
      </w:r>
      <w:r w:rsidR="00654AA7">
        <w:rPr>
          <w:rFonts w:asciiTheme="minorHAnsi" w:hAnsiTheme="minorHAnsi"/>
        </w:rPr>
        <w:t xml:space="preserve">že </w:t>
      </w:r>
      <w:r w:rsidR="001A17BF">
        <w:rPr>
          <w:rFonts w:asciiTheme="minorHAnsi" w:hAnsiTheme="minorHAnsi"/>
        </w:rPr>
        <w:t xml:space="preserve">sledované </w:t>
      </w:r>
      <w:r w:rsidR="00654AA7" w:rsidRPr="00654AA7">
        <w:rPr>
          <w:rFonts w:asciiTheme="minorHAnsi" w:hAnsiTheme="minorHAnsi"/>
        </w:rPr>
        <w:t xml:space="preserve">děti jsou díky otužilosti i méně nemocné, mají lépe vyvinutou motoriku a pohybovou koordinaci. Díky menšímu kolektivu je v těchto </w:t>
      </w:r>
      <w:r w:rsidR="00654AA7" w:rsidRPr="005266BB">
        <w:rPr>
          <w:rFonts w:asciiTheme="minorHAnsi" w:hAnsiTheme="minorHAnsi"/>
        </w:rPr>
        <w:t>školkách také individuálnější přístup učitelů.</w:t>
      </w:r>
      <w:r w:rsidR="009C79BB">
        <w:rPr>
          <w:rFonts w:asciiTheme="minorHAnsi" w:hAnsiTheme="minorHAnsi"/>
        </w:rPr>
        <w:t xml:space="preserve"> </w:t>
      </w:r>
      <w:r w:rsidR="00226ED9">
        <w:rPr>
          <w:rFonts w:asciiTheme="minorHAnsi" w:hAnsiTheme="minorHAnsi"/>
        </w:rPr>
        <w:t>„Vítám zprávu z</w:t>
      </w:r>
      <w:r w:rsidR="00226ED9" w:rsidRPr="00596391">
        <w:rPr>
          <w:rFonts w:asciiTheme="minorHAnsi" w:hAnsiTheme="minorHAnsi"/>
        </w:rPr>
        <w:t xml:space="preserve"> Ministerstv</w:t>
      </w:r>
      <w:r w:rsidR="00226ED9">
        <w:rPr>
          <w:rFonts w:asciiTheme="minorHAnsi" w:hAnsiTheme="minorHAnsi"/>
        </w:rPr>
        <w:t>a</w:t>
      </w:r>
      <w:r w:rsidR="00226ED9" w:rsidRPr="00596391">
        <w:rPr>
          <w:rFonts w:asciiTheme="minorHAnsi" w:hAnsiTheme="minorHAnsi"/>
        </w:rPr>
        <w:t xml:space="preserve"> školství</w:t>
      </w:r>
      <w:r w:rsidR="00226ED9">
        <w:rPr>
          <w:rFonts w:asciiTheme="minorHAnsi" w:hAnsiTheme="minorHAnsi"/>
        </w:rPr>
        <w:t>, která potvrdila</w:t>
      </w:r>
      <w:r w:rsidR="00226ED9" w:rsidRPr="00596391">
        <w:rPr>
          <w:rFonts w:asciiTheme="minorHAnsi" w:hAnsiTheme="minorHAnsi"/>
        </w:rPr>
        <w:t xml:space="preserve">, že děti z lesních školek jsou zdravé a dobře připravené na další vzdělávání,“ </w:t>
      </w:r>
      <w:r w:rsidR="00226ED9">
        <w:rPr>
          <w:rFonts w:asciiTheme="minorHAnsi" w:hAnsiTheme="minorHAnsi"/>
        </w:rPr>
        <w:t xml:space="preserve">komentovala rozhodnutí ministerstva </w:t>
      </w:r>
      <w:r w:rsidR="00226ED9" w:rsidRPr="00596391">
        <w:rPr>
          <w:rFonts w:asciiTheme="minorHAnsi" w:hAnsiTheme="minorHAnsi"/>
        </w:rPr>
        <w:t xml:space="preserve">Magdalena </w:t>
      </w:r>
      <w:proofErr w:type="spellStart"/>
      <w:r w:rsidR="00226ED9" w:rsidRPr="00596391">
        <w:rPr>
          <w:rFonts w:asciiTheme="minorHAnsi" w:hAnsiTheme="minorHAnsi"/>
        </w:rPr>
        <w:t>Kap</w:t>
      </w:r>
      <w:r w:rsidR="00226ED9">
        <w:rPr>
          <w:rFonts w:asciiTheme="minorHAnsi" w:hAnsiTheme="minorHAnsi"/>
        </w:rPr>
        <w:t>uciánová</w:t>
      </w:r>
      <w:proofErr w:type="spellEnd"/>
      <w:r w:rsidR="00226ED9">
        <w:rPr>
          <w:rFonts w:asciiTheme="minorHAnsi" w:hAnsiTheme="minorHAnsi"/>
        </w:rPr>
        <w:t xml:space="preserve">, ředitelka MŠ Semínko. </w:t>
      </w:r>
      <w:r w:rsidR="009C79BB">
        <w:rPr>
          <w:rFonts w:asciiTheme="minorHAnsi" w:hAnsiTheme="minorHAnsi"/>
        </w:rPr>
        <w:t>Ministerstvo dospělo k závěru, že po tomto šetření uzná a bude i finančně podporovat „lesní třídy“, tedy lesní školky, které jsou organizačně součástí běžné mateřské školy. R</w:t>
      </w:r>
      <w:r w:rsidR="0056286F" w:rsidRPr="0056286F">
        <w:rPr>
          <w:rFonts w:asciiTheme="minorHAnsi" w:hAnsiTheme="minorHAnsi"/>
        </w:rPr>
        <w:t>ozhodnutí resortu vítá předsedkyně Asociace lesních mate</w:t>
      </w:r>
      <w:r w:rsidR="00596391">
        <w:rPr>
          <w:rFonts w:asciiTheme="minorHAnsi" w:hAnsiTheme="minorHAnsi"/>
        </w:rPr>
        <w:t xml:space="preserve">řských škol </w:t>
      </w:r>
      <w:r w:rsidR="009C79BB">
        <w:rPr>
          <w:rFonts w:asciiTheme="minorHAnsi" w:hAnsiTheme="minorHAnsi"/>
        </w:rPr>
        <w:t>Tereza Vošahlíková</w:t>
      </w:r>
      <w:r w:rsidR="00226ED9">
        <w:rPr>
          <w:rFonts w:asciiTheme="minorHAnsi" w:hAnsiTheme="minorHAnsi"/>
        </w:rPr>
        <w:t>:</w:t>
      </w:r>
      <w:r w:rsidR="009C79BB" w:rsidRPr="0056286F">
        <w:rPr>
          <w:rFonts w:asciiTheme="minorHAnsi" w:hAnsiTheme="minorHAnsi"/>
        </w:rPr>
        <w:t xml:space="preserve"> </w:t>
      </w:r>
      <w:r w:rsidR="00226ED9">
        <w:rPr>
          <w:rFonts w:asciiTheme="minorHAnsi" w:hAnsiTheme="minorHAnsi"/>
        </w:rPr>
        <w:t>„</w:t>
      </w:r>
      <w:r w:rsidR="0056286F" w:rsidRPr="0056286F">
        <w:rPr>
          <w:rFonts w:asciiTheme="minorHAnsi" w:hAnsiTheme="minorHAnsi"/>
        </w:rPr>
        <w:t>Určitě jsme rádi a hodnotíme to jako dobrou věc. Otevírá se úplně nová možnost pro současné školky"</w:t>
      </w:r>
      <w:r w:rsidR="009C79BB">
        <w:rPr>
          <w:rFonts w:asciiTheme="minorHAnsi" w:hAnsiTheme="minorHAnsi"/>
        </w:rPr>
        <w:t xml:space="preserve">. </w:t>
      </w:r>
      <w:r w:rsidR="00596391">
        <w:rPr>
          <w:rFonts w:asciiTheme="minorHAnsi" w:hAnsiTheme="minorHAnsi"/>
        </w:rPr>
        <w:t xml:space="preserve">Lesní třídu může podle </w:t>
      </w:r>
      <w:r w:rsidR="0056286F" w:rsidRPr="0056286F">
        <w:rPr>
          <w:rFonts w:asciiTheme="minorHAnsi" w:hAnsiTheme="minorHAnsi"/>
        </w:rPr>
        <w:t>ní zavést řada školek.</w:t>
      </w:r>
    </w:p>
    <w:p w:rsidR="00C27E3F" w:rsidRDefault="009C79BB" w:rsidP="006D2FDE">
      <w:pPr>
        <w:contextualSpacing/>
        <w:rPr>
          <w:rFonts w:asciiTheme="minorHAnsi" w:hAnsiTheme="minorHAnsi"/>
        </w:rPr>
      </w:pPr>
      <w:r>
        <w:rPr>
          <w:rFonts w:asciiTheme="minorHAnsi" w:hAnsiTheme="minorHAnsi"/>
        </w:rPr>
        <w:t>„Lesní třída“</w:t>
      </w:r>
      <w:r w:rsidR="005266BB" w:rsidRPr="00654AA7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tak </w:t>
      </w:r>
      <w:r w:rsidR="005266BB" w:rsidRPr="00654AA7">
        <w:rPr>
          <w:rFonts w:asciiTheme="minorHAnsi" w:hAnsiTheme="minorHAnsi"/>
        </w:rPr>
        <w:t>m</w:t>
      </w:r>
      <w:r>
        <w:rPr>
          <w:rFonts w:asciiTheme="minorHAnsi" w:hAnsiTheme="minorHAnsi"/>
        </w:rPr>
        <w:t>ůže</w:t>
      </w:r>
      <w:r w:rsidR="005266BB" w:rsidRPr="00654AA7">
        <w:rPr>
          <w:rFonts w:asciiTheme="minorHAnsi" w:hAnsiTheme="minorHAnsi"/>
        </w:rPr>
        <w:t xml:space="preserve"> vznik</w:t>
      </w:r>
      <w:r>
        <w:rPr>
          <w:rFonts w:asciiTheme="minorHAnsi" w:hAnsiTheme="minorHAnsi"/>
        </w:rPr>
        <w:t>nou</w:t>
      </w:r>
      <w:r w:rsidR="005266BB" w:rsidRPr="00654AA7">
        <w:rPr>
          <w:rFonts w:asciiTheme="minorHAnsi" w:hAnsiTheme="minorHAnsi"/>
        </w:rPr>
        <w:t xml:space="preserve">t </w:t>
      </w:r>
      <w:r w:rsidRPr="00654AA7">
        <w:rPr>
          <w:rFonts w:asciiTheme="minorHAnsi" w:hAnsiTheme="minorHAnsi"/>
        </w:rPr>
        <w:t>v</w:t>
      </w:r>
      <w:r>
        <w:rPr>
          <w:rFonts w:asciiTheme="minorHAnsi" w:hAnsiTheme="minorHAnsi"/>
        </w:rPr>
        <w:t> </w:t>
      </w:r>
      <w:r w:rsidRPr="00654AA7">
        <w:rPr>
          <w:rFonts w:asciiTheme="minorHAnsi" w:hAnsiTheme="minorHAnsi"/>
        </w:rPr>
        <w:t>rámci</w:t>
      </w:r>
      <w:r>
        <w:rPr>
          <w:rFonts w:asciiTheme="minorHAnsi" w:hAnsiTheme="minorHAnsi"/>
        </w:rPr>
        <w:t xml:space="preserve"> jakékoli mateřské školy</w:t>
      </w:r>
      <w:r w:rsidRPr="00654AA7">
        <w:rPr>
          <w:rFonts w:asciiTheme="minorHAnsi" w:hAnsiTheme="minorHAnsi"/>
        </w:rPr>
        <w:t xml:space="preserve"> </w:t>
      </w:r>
      <w:r w:rsidR="005266BB" w:rsidRPr="00654AA7">
        <w:rPr>
          <w:rFonts w:asciiTheme="minorHAnsi" w:hAnsiTheme="minorHAnsi"/>
        </w:rPr>
        <w:t>poté, co ministerstvo dokončí návod, jak je zřizovat a provozovat.</w:t>
      </w:r>
      <w:r>
        <w:rPr>
          <w:rFonts w:asciiTheme="minorHAnsi" w:hAnsiTheme="minorHAnsi"/>
        </w:rPr>
        <w:t xml:space="preserve"> Jde především o vhodné nastavení </w:t>
      </w:r>
      <w:r w:rsidR="006A29E6">
        <w:rPr>
          <w:rFonts w:asciiTheme="minorHAnsi" w:hAnsiTheme="minorHAnsi"/>
        </w:rPr>
        <w:t xml:space="preserve">nižších </w:t>
      </w:r>
      <w:r>
        <w:rPr>
          <w:rFonts w:asciiTheme="minorHAnsi" w:hAnsiTheme="minorHAnsi"/>
        </w:rPr>
        <w:t>hyg</w:t>
      </w:r>
      <w:r w:rsidR="006A29E6">
        <w:rPr>
          <w:rFonts w:asciiTheme="minorHAnsi" w:hAnsiTheme="minorHAnsi"/>
        </w:rPr>
        <w:t>ienických standardů.</w:t>
      </w:r>
      <w:r w:rsidR="005266BB" w:rsidRPr="00654AA7">
        <w:rPr>
          <w:rFonts w:asciiTheme="minorHAnsi" w:hAnsiTheme="minorHAnsi"/>
        </w:rPr>
        <w:t xml:space="preserve"> "V tuto chvíli je metodický materiál na ministerstvu </w:t>
      </w:r>
      <w:hyperlink r:id="rId5" w:tgtFrame="_blank" w:history="1">
        <w:r w:rsidR="005266BB" w:rsidRPr="00654AA7">
          <w:rPr>
            <w:rStyle w:val="Hypertextovodkaz"/>
            <w:rFonts w:asciiTheme="minorHAnsi" w:hAnsiTheme="minorHAnsi"/>
            <w:color w:val="auto"/>
            <w:u w:val="none"/>
          </w:rPr>
          <w:t>zdravotnictví</w:t>
        </w:r>
      </w:hyperlink>
      <w:r w:rsidR="005266BB" w:rsidRPr="00654AA7">
        <w:rPr>
          <w:rFonts w:asciiTheme="minorHAnsi" w:hAnsiTheme="minorHAnsi"/>
        </w:rPr>
        <w:t xml:space="preserve"> a čekáme na jejich připomínky. Předpokládáme, že bychom jej mohli vydat ještě v 1. pololetí tohoto roku," řekl iDNES.cz </w:t>
      </w:r>
      <w:r w:rsidR="005266BB" w:rsidRPr="005266BB">
        <w:rPr>
          <w:rFonts w:asciiTheme="minorHAnsi" w:hAnsiTheme="minorHAnsi"/>
        </w:rPr>
        <w:t xml:space="preserve">mluvčí ministerstva školství Marek Zeman. </w:t>
      </w:r>
    </w:p>
    <w:p w:rsidR="00041B9A" w:rsidRDefault="00C27E3F" w:rsidP="006D2FDE">
      <w:pPr>
        <w:contextualSpacing/>
        <w:rPr>
          <w:rFonts w:asciiTheme="minorHAnsi" w:hAnsiTheme="minorHAnsi"/>
        </w:rPr>
      </w:pPr>
      <w:r>
        <w:rPr>
          <w:rFonts w:asciiTheme="minorHAnsi" w:hAnsiTheme="minorHAnsi"/>
        </w:rPr>
        <w:t>Lesní školky </w:t>
      </w:r>
      <w:r w:rsidR="006A29E6">
        <w:rPr>
          <w:rFonts w:asciiTheme="minorHAnsi" w:hAnsiTheme="minorHAnsi"/>
        </w:rPr>
        <w:t xml:space="preserve">zatím </w:t>
      </w:r>
      <w:r w:rsidR="005266BB" w:rsidRPr="00D76324">
        <w:rPr>
          <w:rFonts w:asciiTheme="minorHAnsi" w:hAnsiTheme="minorHAnsi"/>
        </w:rPr>
        <w:t>nesplňují podmínky pro zápis do školského rejstříku</w:t>
      </w:r>
      <w:r w:rsidR="006A29E6">
        <w:rPr>
          <w:rFonts w:asciiTheme="minorHAnsi" w:hAnsiTheme="minorHAnsi"/>
        </w:rPr>
        <w:t>, f</w:t>
      </w:r>
      <w:r w:rsidR="005266BB" w:rsidRPr="00D76324">
        <w:rPr>
          <w:rFonts w:asciiTheme="minorHAnsi" w:hAnsiTheme="minorHAnsi"/>
        </w:rPr>
        <w:t>ungují proto jako občanská sdružení či obecně prospěšné společnosti a jejich pro</w:t>
      </w:r>
      <w:r w:rsidR="005266BB">
        <w:rPr>
          <w:rFonts w:asciiTheme="minorHAnsi" w:hAnsiTheme="minorHAnsi"/>
        </w:rPr>
        <w:t xml:space="preserve">voz hradí především rodiče </w:t>
      </w:r>
      <w:r w:rsidR="005266BB" w:rsidRPr="00A0463A">
        <w:rPr>
          <w:rFonts w:asciiTheme="minorHAnsi" w:hAnsiTheme="minorHAnsi"/>
        </w:rPr>
        <w:t>dětí. </w:t>
      </w:r>
      <w:r w:rsidR="00A0463A" w:rsidRPr="00A0463A">
        <w:rPr>
          <w:rFonts w:asciiTheme="minorHAnsi" w:hAnsiTheme="minorHAnsi"/>
        </w:rPr>
        <w:t xml:space="preserve">Největším </w:t>
      </w:r>
      <w:r w:rsidR="00A0463A">
        <w:rPr>
          <w:rFonts w:asciiTheme="minorHAnsi" w:hAnsiTheme="minorHAnsi"/>
        </w:rPr>
        <w:t xml:space="preserve">překážkou k legalizaci </w:t>
      </w:r>
      <w:r w:rsidR="00A0463A" w:rsidRPr="00A0463A">
        <w:rPr>
          <w:rFonts w:asciiTheme="minorHAnsi" w:hAnsiTheme="minorHAnsi"/>
        </w:rPr>
        <w:t xml:space="preserve">jsou </w:t>
      </w:r>
      <w:r w:rsidR="00A0463A">
        <w:rPr>
          <w:rFonts w:asciiTheme="minorHAnsi" w:hAnsiTheme="minorHAnsi"/>
        </w:rPr>
        <w:t xml:space="preserve">právě </w:t>
      </w:r>
      <w:r w:rsidR="00A0463A" w:rsidRPr="00A0463A">
        <w:rPr>
          <w:rFonts w:asciiTheme="minorHAnsi" w:hAnsiTheme="minorHAnsi"/>
          <w:bCs/>
        </w:rPr>
        <w:t>přísné hygienické normy</w:t>
      </w:r>
      <w:r w:rsidR="00A0463A" w:rsidRPr="00A0463A">
        <w:rPr>
          <w:rFonts w:asciiTheme="minorHAnsi" w:hAnsiTheme="minorHAnsi"/>
        </w:rPr>
        <w:t>, které stanovují například počet toalet na jedno d</w:t>
      </w:r>
      <w:r w:rsidR="00A0463A">
        <w:rPr>
          <w:rFonts w:asciiTheme="minorHAnsi" w:hAnsiTheme="minorHAnsi"/>
        </w:rPr>
        <w:t xml:space="preserve">ítě nebo po každém </w:t>
      </w:r>
      <w:r w:rsidR="00A0463A" w:rsidRPr="00A0463A">
        <w:rPr>
          <w:rFonts w:asciiTheme="minorHAnsi" w:hAnsiTheme="minorHAnsi"/>
        </w:rPr>
        <w:t>zařízení požadují vlastní vývařovnu.</w:t>
      </w:r>
    </w:p>
    <w:p w:rsidR="006D2FDE" w:rsidRDefault="006D2FDE" w:rsidP="006D2FDE">
      <w:pPr>
        <w:spacing w:before="100" w:beforeAutospacing="1" w:after="100" w:afterAutospacing="1"/>
        <w:contextualSpacing/>
        <w:rPr>
          <w:rFonts w:asciiTheme="minorHAnsi" w:hAnsiTheme="minorHAnsi"/>
        </w:rPr>
      </w:pPr>
    </w:p>
    <w:p w:rsidR="0097556A" w:rsidRDefault="00A0463A" w:rsidP="006D2FDE">
      <w:pPr>
        <w:spacing w:before="100" w:beforeAutospacing="1" w:after="100" w:afterAutospacing="1"/>
        <w:contextualSpacing/>
        <w:rPr>
          <w:rFonts w:asciiTheme="minorHAnsi" w:hAnsiTheme="minorHAnsi"/>
        </w:rPr>
      </w:pPr>
      <w:r w:rsidRPr="00A0463A">
        <w:rPr>
          <w:rFonts w:asciiTheme="minorHAnsi" w:hAnsiTheme="minorHAnsi"/>
        </w:rPr>
        <w:t>Koncept lesní školky kladně hodnotí i odborníci. "Pokud jsou děti co nejvíce na čerstvém vzduchu a mají co nejvíce pohybu, je to z hlediska pediatra u</w:t>
      </w:r>
      <w:r>
        <w:rPr>
          <w:rFonts w:asciiTheme="minorHAnsi" w:hAnsiTheme="minorHAnsi"/>
        </w:rPr>
        <w:t>rčitě přínosné," ř</w:t>
      </w:r>
      <w:r w:rsidR="0056286F">
        <w:rPr>
          <w:rFonts w:asciiTheme="minorHAnsi" w:hAnsiTheme="minorHAnsi"/>
        </w:rPr>
        <w:t xml:space="preserve">íká dětská lékařka </w:t>
      </w:r>
      <w:r w:rsidR="0097556A">
        <w:rPr>
          <w:rFonts w:asciiTheme="minorHAnsi" w:hAnsiTheme="minorHAnsi"/>
        </w:rPr>
        <w:t xml:space="preserve">Jaroslava </w:t>
      </w:r>
      <w:proofErr w:type="spellStart"/>
      <w:r w:rsidR="0097556A">
        <w:rPr>
          <w:rFonts w:asciiTheme="minorHAnsi" w:hAnsiTheme="minorHAnsi"/>
        </w:rPr>
        <w:t>Korousová</w:t>
      </w:r>
      <w:proofErr w:type="spellEnd"/>
      <w:r w:rsidR="0097556A">
        <w:rPr>
          <w:rFonts w:asciiTheme="minorHAnsi" w:hAnsiTheme="minorHAnsi"/>
        </w:rPr>
        <w:t>.</w:t>
      </w:r>
    </w:p>
    <w:p w:rsidR="006D2FDE" w:rsidRDefault="0056286F" w:rsidP="006D2FDE">
      <w:pPr>
        <w:spacing w:before="100" w:beforeAutospacing="1" w:after="100" w:afterAutospacing="1"/>
        <w:contextualSpacing/>
        <w:rPr>
          <w:rFonts w:asciiTheme="minorHAnsi" w:hAnsiTheme="minorHAnsi"/>
        </w:rPr>
      </w:pPr>
      <w:r w:rsidRPr="0056286F">
        <w:rPr>
          <w:rFonts w:asciiTheme="minorHAnsi" w:hAnsiTheme="minorHAnsi"/>
        </w:rPr>
        <w:t>O pozitivním vlivu</w:t>
      </w:r>
      <w:r>
        <w:rPr>
          <w:rFonts w:asciiTheme="minorHAnsi" w:hAnsiTheme="minorHAnsi"/>
        </w:rPr>
        <w:t xml:space="preserve"> pobytu dětí v přírodě není pochyb.</w:t>
      </w:r>
      <w:r w:rsidR="006D2FDE">
        <w:rPr>
          <w:rFonts w:asciiTheme="minorHAnsi" w:hAnsiTheme="minorHAnsi"/>
        </w:rPr>
        <w:t xml:space="preserve"> </w:t>
      </w:r>
      <w:r w:rsidRPr="00596391">
        <w:rPr>
          <w:rFonts w:asciiTheme="minorHAnsi" w:hAnsiTheme="minorHAnsi"/>
        </w:rPr>
        <w:t xml:space="preserve">Napomáhá komplexnímu rozvoji dovedností a osobnosti dítěte. Z praxe vyplývá, že děti nejsou častěji nemocné, u některých dokonce klesla nemocnost </w:t>
      </w:r>
      <w:r w:rsidRPr="00596391">
        <w:rPr>
          <w:rFonts w:asciiTheme="minorHAnsi" w:hAnsiTheme="minorHAnsi"/>
        </w:rPr>
        <w:lastRenderedPageBreak/>
        <w:t>infekčními chorobami. Důvodem může být postupná adaptace na větší rozpětí teplot venku, což přirozeně posiluje obranyschopnost organismu. Prostředí přírody představuje otevřený prostor, kde se viry nedrží a nekříží se tak, jako v interiéru, kde se děti mnohem snáze vzájemně nakazí.</w:t>
      </w:r>
    </w:p>
    <w:p w:rsidR="006A29E6" w:rsidRDefault="006A29E6" w:rsidP="006D2FDE">
      <w:pPr>
        <w:spacing w:before="100" w:beforeAutospacing="1" w:after="100" w:afterAutospacing="1"/>
        <w:contextualSpacing/>
        <w:rPr>
          <w:rFonts w:asciiTheme="minorHAnsi" w:hAnsiTheme="minorHAnsi"/>
        </w:rPr>
      </w:pPr>
    </w:p>
    <w:p w:rsidR="006A29E6" w:rsidRPr="006A29E6" w:rsidRDefault="006A29E6" w:rsidP="006D2FDE">
      <w:pPr>
        <w:spacing w:before="100" w:beforeAutospacing="1" w:after="100" w:afterAutospacing="1"/>
        <w:contextualSpacing/>
        <w:rPr>
          <w:rFonts w:asciiTheme="minorHAnsi" w:hAnsiTheme="minorHAnsi"/>
          <w:b/>
        </w:rPr>
      </w:pPr>
      <w:r w:rsidRPr="006A29E6">
        <w:rPr>
          <w:rFonts w:asciiTheme="minorHAnsi" w:hAnsiTheme="minorHAnsi"/>
          <w:b/>
        </w:rPr>
        <w:t>Lesní školka v Boskovicích</w:t>
      </w:r>
    </w:p>
    <w:p w:rsidR="0056286F" w:rsidRDefault="0069311F" w:rsidP="006D2FDE">
      <w:pPr>
        <w:spacing w:before="100" w:beforeAutospacing="1" w:after="100" w:afterAutospacing="1"/>
        <w:contextualSpacing/>
        <w:rPr>
          <w:rFonts w:asciiTheme="minorHAnsi" w:hAnsiTheme="minorHAnsi"/>
        </w:rPr>
      </w:pPr>
      <w:r>
        <w:rPr>
          <w:rFonts w:asciiTheme="minorHAnsi" w:hAnsiTheme="minorHAnsi"/>
        </w:rPr>
        <w:t>V Boskovicích provozuje lesní školku</w:t>
      </w:r>
      <w:r w:rsidR="001A17BF">
        <w:rPr>
          <w:rFonts w:asciiTheme="minorHAnsi" w:hAnsiTheme="minorHAnsi"/>
        </w:rPr>
        <w:t xml:space="preserve"> JINÁNEK</w:t>
      </w:r>
      <w:r w:rsidR="006A29E6">
        <w:rPr>
          <w:rFonts w:asciiTheme="minorHAnsi" w:hAnsiTheme="minorHAnsi"/>
        </w:rPr>
        <w:t xml:space="preserve"> </w:t>
      </w:r>
      <w:r w:rsidR="00C2700A">
        <w:rPr>
          <w:rFonts w:asciiTheme="minorHAnsi" w:hAnsiTheme="minorHAnsi"/>
        </w:rPr>
        <w:t xml:space="preserve">občanské </w:t>
      </w:r>
      <w:r>
        <w:rPr>
          <w:rFonts w:asciiTheme="minorHAnsi" w:hAnsiTheme="minorHAnsi"/>
        </w:rPr>
        <w:t xml:space="preserve">sdružení INTERA </w:t>
      </w:r>
      <w:r w:rsidR="00596391">
        <w:rPr>
          <w:rFonts w:asciiTheme="minorHAnsi" w:hAnsiTheme="minorHAnsi"/>
        </w:rPr>
        <w:t>dva dny v</w:t>
      </w:r>
      <w:r w:rsidR="006A29E6">
        <w:rPr>
          <w:rFonts w:asciiTheme="minorHAnsi" w:hAnsiTheme="minorHAnsi"/>
        </w:rPr>
        <w:t> </w:t>
      </w:r>
      <w:r w:rsidR="00596391">
        <w:rPr>
          <w:rFonts w:asciiTheme="minorHAnsi" w:hAnsiTheme="minorHAnsi"/>
        </w:rPr>
        <w:t>týdnu</w:t>
      </w:r>
      <w:r w:rsidR="006A29E6">
        <w:rPr>
          <w:rFonts w:asciiTheme="minorHAnsi" w:hAnsiTheme="minorHAnsi"/>
        </w:rPr>
        <w:t xml:space="preserve">. </w:t>
      </w:r>
      <w:r w:rsidR="00E140C9">
        <w:rPr>
          <w:rFonts w:asciiTheme="minorHAnsi" w:hAnsiTheme="minorHAnsi"/>
        </w:rPr>
        <w:t>Máme vlastní</w:t>
      </w:r>
      <w:r w:rsidR="006A29E6">
        <w:rPr>
          <w:rFonts w:asciiTheme="minorHAnsi" w:hAnsiTheme="minorHAnsi"/>
        </w:rPr>
        <w:t xml:space="preserve"> </w:t>
      </w:r>
      <w:proofErr w:type="spellStart"/>
      <w:r w:rsidR="00596391">
        <w:rPr>
          <w:rFonts w:asciiTheme="minorHAnsi" w:hAnsiTheme="minorHAnsi"/>
        </w:rPr>
        <w:t>t</w:t>
      </w:r>
      <w:r w:rsidR="006A29E6">
        <w:rPr>
          <w:rFonts w:asciiTheme="minorHAnsi" w:hAnsiTheme="minorHAnsi"/>
        </w:rPr>
        <w:t>é</w:t>
      </w:r>
      <w:r w:rsidR="00596391">
        <w:rPr>
          <w:rFonts w:asciiTheme="minorHAnsi" w:hAnsiTheme="minorHAnsi"/>
        </w:rPr>
        <w:t>matický</w:t>
      </w:r>
      <w:proofErr w:type="spellEnd"/>
      <w:r w:rsidR="00596391">
        <w:rPr>
          <w:rFonts w:asciiTheme="minorHAnsi" w:hAnsiTheme="minorHAnsi"/>
        </w:rPr>
        <w:t xml:space="preserve"> plán</w:t>
      </w:r>
      <w:r w:rsidR="006A29E6">
        <w:rPr>
          <w:rFonts w:asciiTheme="minorHAnsi" w:hAnsiTheme="minorHAnsi"/>
        </w:rPr>
        <w:t>, ve kterém v</w:t>
      </w:r>
      <w:r w:rsidR="00596391">
        <w:rPr>
          <w:rFonts w:asciiTheme="minorHAnsi" w:hAnsiTheme="minorHAnsi"/>
        </w:rPr>
        <w:t>ycházíme především z</w:t>
      </w:r>
      <w:r w:rsidR="00F47BF9">
        <w:rPr>
          <w:rFonts w:asciiTheme="minorHAnsi" w:hAnsiTheme="minorHAnsi"/>
        </w:rPr>
        <w:t xml:space="preserve"> lidových tradic, pranostik a přirozené proměny přírody během roku. Jako učitelka biologie </w:t>
      </w:r>
      <w:r w:rsidR="006A29E6">
        <w:rPr>
          <w:rFonts w:asciiTheme="minorHAnsi" w:hAnsiTheme="minorHAnsi"/>
        </w:rPr>
        <w:t xml:space="preserve">nabízím </w:t>
      </w:r>
      <w:r w:rsidR="00F47BF9">
        <w:rPr>
          <w:rFonts w:asciiTheme="minorHAnsi" w:hAnsiTheme="minorHAnsi"/>
        </w:rPr>
        <w:t xml:space="preserve">dětem </w:t>
      </w:r>
      <w:r w:rsidR="006A29E6">
        <w:rPr>
          <w:rFonts w:asciiTheme="minorHAnsi" w:hAnsiTheme="minorHAnsi"/>
        </w:rPr>
        <w:t>více právě v oblasti pozorování přírody a přírodních procesů</w:t>
      </w:r>
      <w:r w:rsidR="00F47BF9">
        <w:rPr>
          <w:rFonts w:asciiTheme="minorHAnsi" w:hAnsiTheme="minorHAnsi"/>
        </w:rPr>
        <w:t xml:space="preserve">. S dětmi pravidelně navštěvujeme </w:t>
      </w:r>
      <w:r w:rsidR="006A29E6">
        <w:rPr>
          <w:rFonts w:asciiTheme="minorHAnsi" w:hAnsiTheme="minorHAnsi"/>
        </w:rPr>
        <w:t xml:space="preserve">konkrétní </w:t>
      </w:r>
      <w:r w:rsidR="00F47BF9">
        <w:rPr>
          <w:rFonts w:asciiTheme="minorHAnsi" w:hAnsiTheme="minorHAnsi"/>
        </w:rPr>
        <w:t xml:space="preserve">místa a účastníme se </w:t>
      </w:r>
      <w:r w:rsidR="006A29E6">
        <w:rPr>
          <w:rFonts w:asciiTheme="minorHAnsi" w:hAnsiTheme="minorHAnsi"/>
        </w:rPr>
        <w:t xml:space="preserve">řady </w:t>
      </w:r>
      <w:r w:rsidR="00F47BF9">
        <w:rPr>
          <w:rFonts w:asciiTheme="minorHAnsi" w:hAnsiTheme="minorHAnsi"/>
        </w:rPr>
        <w:t>aktivit</w:t>
      </w:r>
      <w:r w:rsidR="006A29E6">
        <w:rPr>
          <w:rFonts w:asciiTheme="minorHAnsi" w:hAnsiTheme="minorHAnsi"/>
        </w:rPr>
        <w:t xml:space="preserve"> v okolí</w:t>
      </w:r>
      <w:r w:rsidR="00F47BF9">
        <w:rPr>
          <w:rFonts w:asciiTheme="minorHAnsi" w:hAnsiTheme="minorHAnsi"/>
        </w:rPr>
        <w:t xml:space="preserve"> – např. sběr dýní na farmě</w:t>
      </w:r>
      <w:r w:rsidR="00DD6631">
        <w:rPr>
          <w:rFonts w:asciiTheme="minorHAnsi" w:hAnsiTheme="minorHAnsi"/>
        </w:rPr>
        <w:t xml:space="preserve"> paní Vitoušové</w:t>
      </w:r>
      <w:r w:rsidR="00F47BF9">
        <w:rPr>
          <w:rFonts w:asciiTheme="minorHAnsi" w:hAnsiTheme="minorHAnsi"/>
        </w:rPr>
        <w:t xml:space="preserve">, </w:t>
      </w:r>
      <w:r w:rsidR="00DD6631">
        <w:rPr>
          <w:rFonts w:asciiTheme="minorHAnsi" w:hAnsiTheme="minorHAnsi"/>
        </w:rPr>
        <w:t xml:space="preserve">malování keramických misek v dílně Oly </w:t>
      </w:r>
      <w:proofErr w:type="spellStart"/>
      <w:r w:rsidR="00DD6631">
        <w:rPr>
          <w:rFonts w:asciiTheme="minorHAnsi" w:hAnsiTheme="minorHAnsi"/>
        </w:rPr>
        <w:t>Palmeové</w:t>
      </w:r>
      <w:proofErr w:type="spellEnd"/>
      <w:r w:rsidR="006A29E6">
        <w:rPr>
          <w:rFonts w:asciiTheme="minorHAnsi" w:hAnsiTheme="minorHAnsi"/>
        </w:rPr>
        <w:t xml:space="preserve">. Často pobýváme </w:t>
      </w:r>
      <w:r w:rsidR="00DD6631">
        <w:rPr>
          <w:rFonts w:asciiTheme="minorHAnsi" w:hAnsiTheme="minorHAnsi"/>
        </w:rPr>
        <w:t>ve spodním zámeckém parku, kam přilétá čáp a odnáší větvičky do svého hnízda …</w:t>
      </w:r>
    </w:p>
    <w:p w:rsidR="00E140C9" w:rsidRDefault="00E140C9" w:rsidP="00E140C9">
      <w:pPr>
        <w:spacing w:before="100" w:beforeAutospacing="1" w:after="100" w:afterAutospacing="1"/>
        <w:contextualSpacing/>
        <w:rPr>
          <w:rFonts w:asciiTheme="minorHAnsi" w:hAnsiTheme="minorHAnsi"/>
        </w:rPr>
      </w:pPr>
    </w:p>
    <w:p w:rsidR="00E140C9" w:rsidRDefault="00E140C9" w:rsidP="00E140C9">
      <w:pPr>
        <w:spacing w:before="100" w:beforeAutospacing="1" w:after="100" w:afterAutospacing="1"/>
        <w:contextualSpacing/>
        <w:rPr>
          <w:rFonts w:asciiTheme="minorHAnsi" w:hAnsiTheme="minorHAnsi"/>
        </w:rPr>
      </w:pPr>
      <w:r>
        <w:rPr>
          <w:rFonts w:asciiTheme="minorHAnsi" w:hAnsiTheme="minorHAnsi"/>
        </w:rPr>
        <w:t xml:space="preserve">Gabriela </w:t>
      </w:r>
      <w:proofErr w:type="spellStart"/>
      <w:r>
        <w:rPr>
          <w:rFonts w:asciiTheme="minorHAnsi" w:hAnsiTheme="minorHAnsi"/>
        </w:rPr>
        <w:t>Vajčnerová</w:t>
      </w:r>
      <w:proofErr w:type="spellEnd"/>
    </w:p>
    <w:p w:rsidR="006D2FDE" w:rsidRDefault="006D2FDE" w:rsidP="006D2FDE">
      <w:pPr>
        <w:spacing w:before="100" w:beforeAutospacing="1" w:after="100" w:afterAutospacing="1"/>
        <w:contextualSpacing/>
        <w:rPr>
          <w:rFonts w:asciiTheme="minorHAnsi" w:hAnsiTheme="minorHAnsi"/>
        </w:rPr>
      </w:pPr>
    </w:p>
    <w:p w:rsidR="00E140C9" w:rsidRDefault="006D2FDE" w:rsidP="00E140C9">
      <w:pPr>
        <w:spacing w:before="100" w:beforeAutospacing="1" w:after="100" w:afterAutospacing="1"/>
        <w:contextualSpacing/>
      </w:pPr>
      <w:r>
        <w:rPr>
          <w:rFonts w:asciiTheme="minorHAnsi" w:hAnsiTheme="minorHAnsi"/>
        </w:rPr>
        <w:t xml:space="preserve">Více o fungování JINÁNKU – JINÁ </w:t>
      </w:r>
      <w:r w:rsidR="0036047F">
        <w:rPr>
          <w:rFonts w:asciiTheme="minorHAnsi" w:hAnsiTheme="minorHAnsi"/>
        </w:rPr>
        <w:t>ŠKOLKA v Boskovicích</w:t>
      </w:r>
      <w:r>
        <w:rPr>
          <w:rFonts w:asciiTheme="minorHAnsi" w:hAnsiTheme="minorHAnsi"/>
        </w:rPr>
        <w:t>, inspirovan</w:t>
      </w:r>
      <w:r w:rsidR="00E140C9">
        <w:rPr>
          <w:rFonts w:asciiTheme="minorHAnsi" w:hAnsiTheme="minorHAnsi"/>
        </w:rPr>
        <w:t>é</w:t>
      </w:r>
      <w:r>
        <w:rPr>
          <w:rFonts w:asciiTheme="minorHAnsi" w:hAnsiTheme="minorHAnsi"/>
        </w:rPr>
        <w:t xml:space="preserve"> lesními mateřskými školami, naleznete na </w:t>
      </w:r>
      <w:hyperlink r:id="rId6" w:history="1">
        <w:r w:rsidRPr="00622562">
          <w:rPr>
            <w:rStyle w:val="Hypertextovodkaz"/>
            <w:rFonts w:asciiTheme="minorHAnsi" w:hAnsiTheme="minorHAnsi"/>
          </w:rPr>
          <w:t>www.jinanek.webnode.cz</w:t>
        </w:r>
      </w:hyperlink>
    </w:p>
    <w:p w:rsidR="00226ED9" w:rsidRPr="00C7027D" w:rsidRDefault="00D2355C" w:rsidP="00E140C9">
      <w:pPr>
        <w:spacing w:before="100" w:beforeAutospacing="1" w:after="100" w:afterAutospacing="1"/>
        <w:contextualSpacing/>
        <w:rPr>
          <w:rFonts w:ascii="Calibri" w:hAnsi="Calibri" w:cs="Arial"/>
          <w:color w:val="000000"/>
          <w:sz w:val="22"/>
          <w:szCs w:val="22"/>
          <w:highlight w:val="lightGray"/>
        </w:rPr>
      </w:pPr>
      <w:hyperlink r:id="rId7" w:tgtFrame="_blank" w:history="1">
        <w:r w:rsidR="00226ED9" w:rsidRPr="00C7027D">
          <w:rPr>
            <w:rStyle w:val="Hypertextovodkaz"/>
            <w:rFonts w:ascii="Calibri" w:hAnsi="Calibri" w:cs="Arial"/>
            <w:sz w:val="22"/>
            <w:szCs w:val="22"/>
            <w:highlight w:val="lightGray"/>
            <w:shd w:val="clear" w:color="auto" w:fill="C0C0C0"/>
          </w:rPr>
          <w:t>www.ceskomluvi.cz</w:t>
        </w:r>
      </w:hyperlink>
      <w:r w:rsidR="00226ED9" w:rsidRPr="00C7027D">
        <w:rPr>
          <w:rFonts w:ascii="Calibri" w:hAnsi="Calibri" w:cs="Arial"/>
          <w:color w:val="000000"/>
          <w:sz w:val="22"/>
          <w:szCs w:val="22"/>
          <w:highlight w:val="lightGray"/>
          <w:shd w:val="clear" w:color="auto" w:fill="C0C0C0"/>
        </w:rPr>
        <w:t> </w:t>
      </w:r>
      <w:r w:rsidR="00226ED9" w:rsidRPr="00C7027D">
        <w:rPr>
          <w:rStyle w:val="apple-converted-space"/>
          <w:rFonts w:ascii="Calibri" w:hAnsi="Calibri" w:cs="Arial"/>
          <w:color w:val="000000"/>
          <w:sz w:val="22"/>
          <w:szCs w:val="22"/>
          <w:highlight w:val="lightGray"/>
          <w:shd w:val="clear" w:color="auto" w:fill="C0C0C0"/>
        </w:rPr>
        <w:t> </w:t>
      </w:r>
      <w:proofErr w:type="gramStart"/>
      <w:r w:rsidR="00226ED9">
        <w:rPr>
          <w:rStyle w:val="apple-converted-space"/>
          <w:rFonts w:ascii="Calibri" w:hAnsi="Calibri" w:cs="Arial"/>
          <w:color w:val="000000"/>
          <w:sz w:val="22"/>
          <w:szCs w:val="22"/>
          <w:highlight w:val="lightGray"/>
          <w:shd w:val="clear" w:color="auto" w:fill="C0C0C0"/>
        </w:rPr>
        <w:t>17</w:t>
      </w:r>
      <w:r w:rsidR="00226ED9" w:rsidRPr="00C7027D">
        <w:rPr>
          <w:rFonts w:ascii="Calibri" w:hAnsi="Calibri" w:cs="Arial"/>
          <w:color w:val="000000"/>
          <w:sz w:val="22"/>
          <w:szCs w:val="22"/>
          <w:highlight w:val="lightGray"/>
          <w:bdr w:val="none" w:sz="0" w:space="0" w:color="auto" w:frame="1"/>
          <w:shd w:val="clear" w:color="auto" w:fill="C0C0C0"/>
        </w:rPr>
        <w:t>.4.-</w:t>
      </w:r>
      <w:r w:rsidR="00226ED9">
        <w:rPr>
          <w:rFonts w:ascii="Calibri" w:hAnsi="Calibri" w:cs="Arial"/>
          <w:color w:val="000000"/>
          <w:sz w:val="22"/>
          <w:szCs w:val="22"/>
          <w:highlight w:val="lightGray"/>
          <w:bdr w:val="none" w:sz="0" w:space="0" w:color="auto" w:frame="1"/>
          <w:shd w:val="clear" w:color="auto" w:fill="C0C0C0"/>
        </w:rPr>
        <w:t>8.5</w:t>
      </w:r>
      <w:proofErr w:type="gramEnd"/>
      <w:r w:rsidR="00226ED9" w:rsidRPr="00C7027D">
        <w:rPr>
          <w:rFonts w:ascii="Calibri" w:hAnsi="Calibri" w:cs="Arial"/>
          <w:color w:val="000000"/>
          <w:sz w:val="22"/>
          <w:szCs w:val="22"/>
          <w:highlight w:val="lightGray"/>
          <w:bdr w:val="none" w:sz="0" w:space="0" w:color="auto" w:frame="1"/>
          <w:shd w:val="clear" w:color="auto" w:fill="C0C0C0"/>
        </w:rPr>
        <w:t>. „</w:t>
      </w:r>
      <w:r w:rsidR="00226ED9">
        <w:rPr>
          <w:rFonts w:ascii="Calibri" w:hAnsi="Calibri" w:cs="Arial"/>
          <w:color w:val="000000"/>
          <w:sz w:val="22"/>
          <w:szCs w:val="22"/>
          <w:highlight w:val="lightGray"/>
          <w:bdr w:val="none" w:sz="0" w:space="0" w:color="auto" w:frame="1"/>
          <w:shd w:val="clear" w:color="auto" w:fill="C0C0C0"/>
        </w:rPr>
        <w:t>Co se musí změnit na vysokých školách?</w:t>
      </w:r>
      <w:r w:rsidR="00226ED9" w:rsidRPr="00C7027D">
        <w:rPr>
          <w:rFonts w:ascii="Calibri" w:hAnsi="Calibri" w:cs="Arial"/>
          <w:b/>
          <w:color w:val="000000"/>
          <w:sz w:val="22"/>
          <w:szCs w:val="22"/>
          <w:highlight w:val="lightGray"/>
          <w:bdr w:val="none" w:sz="0" w:space="0" w:color="auto" w:frame="1"/>
          <w:shd w:val="clear" w:color="auto" w:fill="C0C0C0"/>
        </w:rPr>
        <w:t>“</w:t>
      </w:r>
    </w:p>
    <w:p w:rsidR="00654AA7" w:rsidRDefault="00654AA7" w:rsidP="00D76324">
      <w:pPr>
        <w:rPr>
          <w:rFonts w:asciiTheme="minorHAnsi" w:hAnsiTheme="minorHAnsi"/>
        </w:rPr>
      </w:pPr>
    </w:p>
    <w:p w:rsidR="00E61135" w:rsidRDefault="00E61135" w:rsidP="00E61135">
      <w:pPr>
        <w:rPr>
          <w:rFonts w:asciiTheme="minorHAnsi" w:hAnsiTheme="minorHAnsi"/>
        </w:rPr>
      </w:pPr>
    </w:p>
    <w:p w:rsidR="00484A02" w:rsidRPr="00E61135" w:rsidRDefault="00484A02" w:rsidP="00E61135">
      <w:pPr>
        <w:rPr>
          <w:rFonts w:asciiTheme="minorHAnsi" w:hAnsiTheme="minorHAnsi"/>
        </w:rPr>
      </w:pPr>
    </w:p>
    <w:sectPr w:rsidR="00484A02" w:rsidRPr="00E61135" w:rsidSect="00CF56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91F6C"/>
    <w:multiLevelType w:val="hybridMultilevel"/>
    <w:tmpl w:val="89DC48DC"/>
    <w:lvl w:ilvl="0" w:tplc="4D564CC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D8540D"/>
    <w:multiLevelType w:val="hybridMultilevel"/>
    <w:tmpl w:val="D464BAC6"/>
    <w:lvl w:ilvl="0" w:tplc="A614BE1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BB46DB"/>
    <w:multiLevelType w:val="hybridMultilevel"/>
    <w:tmpl w:val="D94CFB2E"/>
    <w:lvl w:ilvl="0" w:tplc="A614BE1A">
      <w:start w:val="1"/>
      <w:numFmt w:val="bullet"/>
      <w:lvlText w:val="-"/>
      <w:lvlJc w:val="left"/>
      <w:pPr>
        <w:ind w:left="405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>
    <w:nsid w:val="5D6667E0"/>
    <w:multiLevelType w:val="hybridMultilevel"/>
    <w:tmpl w:val="B72A6B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B84875"/>
    <w:multiLevelType w:val="hybridMultilevel"/>
    <w:tmpl w:val="56380EBC"/>
    <w:lvl w:ilvl="0" w:tplc="6556256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0B2DEB"/>
    <w:multiLevelType w:val="hybridMultilevel"/>
    <w:tmpl w:val="2D1CFC46"/>
    <w:lvl w:ilvl="0" w:tplc="1A14C95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6A586B"/>
    <w:rsid w:val="00041B9A"/>
    <w:rsid w:val="0019122F"/>
    <w:rsid w:val="001A17BF"/>
    <w:rsid w:val="00217B21"/>
    <w:rsid w:val="00226ED9"/>
    <w:rsid w:val="0036047F"/>
    <w:rsid w:val="00393419"/>
    <w:rsid w:val="00484A02"/>
    <w:rsid w:val="0048672F"/>
    <w:rsid w:val="005266BB"/>
    <w:rsid w:val="0056286F"/>
    <w:rsid w:val="00596391"/>
    <w:rsid w:val="005D145E"/>
    <w:rsid w:val="006505FE"/>
    <w:rsid w:val="00654AA7"/>
    <w:rsid w:val="0069311F"/>
    <w:rsid w:val="006A29E6"/>
    <w:rsid w:val="006A586B"/>
    <w:rsid w:val="006C071E"/>
    <w:rsid w:val="006D2FDE"/>
    <w:rsid w:val="00745805"/>
    <w:rsid w:val="008572FF"/>
    <w:rsid w:val="0097556A"/>
    <w:rsid w:val="009C79BB"/>
    <w:rsid w:val="00A0463A"/>
    <w:rsid w:val="00B528BF"/>
    <w:rsid w:val="00C2700A"/>
    <w:rsid w:val="00C27E3F"/>
    <w:rsid w:val="00CF564C"/>
    <w:rsid w:val="00D2355C"/>
    <w:rsid w:val="00D76324"/>
    <w:rsid w:val="00DD6631"/>
    <w:rsid w:val="00E140C9"/>
    <w:rsid w:val="00E1642A"/>
    <w:rsid w:val="00E61135"/>
    <w:rsid w:val="00EF581C"/>
    <w:rsid w:val="00F24E75"/>
    <w:rsid w:val="00F47B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A58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226E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84A02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61135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E61135"/>
    <w:pPr>
      <w:spacing w:before="100" w:beforeAutospacing="1" w:after="100" w:afterAutospacing="1"/>
    </w:pPr>
  </w:style>
  <w:style w:type="character" w:customStyle="1" w:styleId="Nadpis1Char">
    <w:name w:val="Nadpis 1 Char"/>
    <w:basedOn w:val="Standardnpsmoodstavce"/>
    <w:link w:val="Nadpis1"/>
    <w:uiPriority w:val="9"/>
    <w:rsid w:val="00226E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apple-converted-space">
    <w:name w:val="apple-converted-space"/>
    <w:basedOn w:val="Standardnpsmoodstavce"/>
    <w:rsid w:val="00226E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eskomluvi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jinanek.webnode.cz" TargetMode="External"/><Relationship Id="rId5" Type="http://schemas.openxmlformats.org/officeDocument/2006/relationships/hyperlink" Target="http://produkty.topkontakt.idnes.cz/p/chystate-se-na-porod-jsme-tu-pro-vas/11277701?rtype=V&amp;rmain=7857457&amp;ritem=11277701&amp;rclanek=14535293&amp;rslovo=419707&amp;showdirect=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781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Vajčner</dc:creator>
  <cp:lastModifiedBy>Vajčner</cp:lastModifiedBy>
  <cp:revision>2</cp:revision>
  <cp:lastPrinted>2013-04-26T13:11:00Z</cp:lastPrinted>
  <dcterms:created xsi:type="dcterms:W3CDTF">2013-05-22T11:40:00Z</dcterms:created>
  <dcterms:modified xsi:type="dcterms:W3CDTF">2013-05-22T11:40:00Z</dcterms:modified>
</cp:coreProperties>
</file>